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16" w:rsidRPr="00FF1419" w:rsidRDefault="00971016" w:rsidP="00971016">
      <w:pPr>
        <w:jc w:val="center"/>
        <w:rPr>
          <w:b/>
          <w:u w:val="single"/>
        </w:rPr>
      </w:pPr>
      <w:r w:rsidRPr="00FF1419">
        <w:rPr>
          <w:rFonts w:ascii="Arial" w:hAnsi="Arial" w:cs="Arial"/>
          <w:b/>
          <w:u w:val="single"/>
        </w:rPr>
        <w:t>Goodbye, Hazel, and Thanks for the Memories</w:t>
      </w:r>
    </w:p>
    <w:p w:rsidR="00971016" w:rsidRDefault="00971016" w:rsidP="00971016">
      <w:r>
        <w:t> </w:t>
      </w:r>
    </w:p>
    <w:p w:rsidR="00971016" w:rsidRPr="00385C7C" w:rsidRDefault="00971016" w:rsidP="00971016">
      <w:r w:rsidRPr="00385C7C">
        <w:rPr>
          <w:rFonts w:ascii="Arial" w:hAnsi="Arial" w:cs="Arial"/>
        </w:rPr>
        <w:t xml:space="preserve">It is with sadness that we share with you the loss of Hazel Pembroke </w:t>
      </w:r>
      <w:proofErr w:type="spellStart"/>
      <w:r w:rsidRPr="00385C7C">
        <w:rPr>
          <w:rFonts w:ascii="Arial" w:hAnsi="Arial" w:cs="Arial"/>
        </w:rPr>
        <w:t>Bassage</w:t>
      </w:r>
      <w:proofErr w:type="spellEnd"/>
      <w:r w:rsidRPr="00385C7C">
        <w:rPr>
          <w:rFonts w:ascii="Arial" w:hAnsi="Arial" w:cs="Arial"/>
        </w:rPr>
        <w:t>. Our friend and benefactor passed away on February 16 at the age of 95.</w:t>
      </w:r>
    </w:p>
    <w:p w:rsidR="00971016" w:rsidRPr="00385C7C" w:rsidRDefault="00971016" w:rsidP="00971016">
      <w:r w:rsidRPr="00385C7C">
        <w:t> </w:t>
      </w:r>
    </w:p>
    <w:p w:rsidR="00971016" w:rsidRPr="00385C7C" w:rsidRDefault="00971016" w:rsidP="00971016">
      <w:r w:rsidRPr="00385C7C">
        <w:rPr>
          <w:rFonts w:ascii="Arial" w:hAnsi="Arial" w:cs="Arial"/>
        </w:rPr>
        <w:t>She is survived by her son Lyle and his wife Jean; granddaughters Da</w:t>
      </w:r>
      <w:r>
        <w:rPr>
          <w:rFonts w:ascii="Arial" w:hAnsi="Arial" w:cs="Arial"/>
        </w:rPr>
        <w:t xml:space="preserve">wn, her husband Duane </w:t>
      </w:r>
      <w:proofErr w:type="spellStart"/>
      <w:r>
        <w:rPr>
          <w:rFonts w:ascii="Arial" w:hAnsi="Arial" w:cs="Arial"/>
        </w:rPr>
        <w:t>Kittleson</w:t>
      </w:r>
      <w:proofErr w:type="spellEnd"/>
      <w:r>
        <w:rPr>
          <w:rFonts w:ascii="Arial" w:hAnsi="Arial" w:cs="Arial"/>
        </w:rPr>
        <w:t>; and</w:t>
      </w:r>
      <w:r w:rsidRPr="00385C7C">
        <w:rPr>
          <w:rFonts w:ascii="Arial" w:hAnsi="Arial" w:cs="Arial"/>
        </w:rPr>
        <w:t xml:space="preserve"> Denise and her husband Scott </w:t>
      </w:r>
      <w:proofErr w:type="spellStart"/>
      <w:r w:rsidRPr="00385C7C">
        <w:rPr>
          <w:rFonts w:ascii="Arial" w:hAnsi="Arial" w:cs="Arial"/>
        </w:rPr>
        <w:t>Bickert</w:t>
      </w:r>
      <w:proofErr w:type="spellEnd"/>
      <w:r w:rsidRPr="00385C7C">
        <w:rPr>
          <w:rFonts w:ascii="Arial" w:hAnsi="Arial" w:cs="Arial"/>
        </w:rPr>
        <w:t xml:space="preserve">. Hazel will be sadly missed by her great-grandchildren, Andy, Rebecca, Caitlin, and Kylie. </w:t>
      </w:r>
    </w:p>
    <w:p w:rsidR="00971016" w:rsidRDefault="00971016" w:rsidP="00971016">
      <w:r w:rsidRPr="00385C7C">
        <w:t> </w:t>
      </w:r>
    </w:p>
    <w:p w:rsidR="00971016" w:rsidRPr="00385C7C" w:rsidRDefault="00971016" w:rsidP="00971016">
      <w:r w:rsidRPr="00385C7C">
        <w:rPr>
          <w:rFonts w:ascii="Arial" w:hAnsi="Arial" w:cs="Arial"/>
        </w:rPr>
        <w:t xml:space="preserve">We have indeed been fortunate to have had the privilege of knowing Hazel, whether it be in the classroom or in the neighborhood. We would not have a Historical Society if it were not for Hazel and her friends insisting we needed to preserve our past for future generations. Because of Hazel we have a building to house your collections. Because of Hazel we have a complete understanding of who we are and where we came from. We will miss Hazel, her stories, and her tenacity when she set her mind to a project. </w:t>
      </w:r>
    </w:p>
    <w:p w:rsidR="00971016" w:rsidRPr="00385C7C" w:rsidRDefault="00971016" w:rsidP="00971016">
      <w:r w:rsidRPr="00385C7C">
        <w:t> </w:t>
      </w:r>
    </w:p>
    <w:p w:rsidR="00971016" w:rsidRPr="00385C7C" w:rsidRDefault="00971016" w:rsidP="00971016">
      <w:pPr>
        <w:rPr>
          <w:rFonts w:ascii="Arial" w:hAnsi="Arial" w:cs="Arial"/>
        </w:rPr>
      </w:pPr>
      <w:r w:rsidRPr="00385C7C">
        <w:rPr>
          <w:rFonts w:ascii="Arial" w:hAnsi="Arial" w:cs="Arial"/>
        </w:rPr>
        <w:t>We have all benefited from her hard work. It is up to us now to continue her mission of preserving the history of Walworth and telling it to</w:t>
      </w:r>
      <w:r>
        <w:rPr>
          <w:rFonts w:ascii="Arial" w:hAnsi="Arial" w:cs="Arial"/>
        </w:rPr>
        <w:t xml:space="preserve"> the children. Thank you Hazel, </w:t>
      </w:r>
      <w:r w:rsidRPr="00385C7C">
        <w:rPr>
          <w:rFonts w:ascii="Arial" w:hAnsi="Arial" w:cs="Arial"/>
        </w:rPr>
        <w:t>for your wonderful gift to u</w:t>
      </w:r>
      <w:r>
        <w:rPr>
          <w:rFonts w:ascii="Arial" w:hAnsi="Arial" w:cs="Arial"/>
        </w:rPr>
        <w:t xml:space="preserve">s.  We have received several donations in her memory and are grateful to the donors.  </w:t>
      </w:r>
    </w:p>
    <w:p w:rsidR="00971016" w:rsidRDefault="00971016" w:rsidP="00971016">
      <w:pPr>
        <w:rPr>
          <w:rFonts w:ascii="Arial" w:hAnsi="Arial" w:cs="Arial"/>
          <w:sz w:val="20"/>
          <w:szCs w:val="20"/>
        </w:rPr>
      </w:pPr>
    </w:p>
    <w:p w:rsidR="00971016" w:rsidRDefault="00971016" w:rsidP="00971016">
      <w:pPr>
        <w:rPr>
          <w:rFonts w:ascii="Arial" w:hAnsi="Arial" w:cs="Arial"/>
          <w:sz w:val="20"/>
          <w:szCs w:val="20"/>
        </w:rPr>
      </w:pPr>
    </w:p>
    <w:p w:rsidR="00971016" w:rsidRDefault="00971016" w:rsidP="00971016">
      <w:pPr>
        <w:rPr>
          <w:rFonts w:ascii="Arial" w:hAnsi="Arial" w:cs="Arial"/>
          <w:sz w:val="20"/>
          <w:szCs w:val="20"/>
        </w:rPr>
      </w:pPr>
    </w:p>
    <w:p w:rsidR="00971016" w:rsidRDefault="00971016" w:rsidP="00971016">
      <w:pPr>
        <w:rPr>
          <w:rFonts w:ascii="Arial" w:hAnsi="Arial" w:cs="Arial"/>
          <w:sz w:val="20"/>
          <w:szCs w:val="20"/>
        </w:rPr>
      </w:pPr>
    </w:p>
    <w:p w:rsidR="00971016" w:rsidRDefault="00971016" w:rsidP="00971016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74975" cy="3718560"/>
            <wp:effectExtent l="19050" t="0" r="0" b="0"/>
            <wp:docPr id="1" name="Picture 1" descr="Hazel Bassage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el Bassage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16" w:rsidRPr="008A2821" w:rsidRDefault="00971016" w:rsidP="00971016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8A2821">
        <w:rPr>
          <w:rFonts w:ascii="Arial" w:hAnsi="Arial" w:cs="Arial"/>
          <w:b/>
        </w:rPr>
        <w:t xml:space="preserve">Hazel </w:t>
      </w:r>
      <w:proofErr w:type="spellStart"/>
      <w:r w:rsidRPr="008A2821">
        <w:rPr>
          <w:rFonts w:ascii="Arial" w:hAnsi="Arial" w:cs="Arial"/>
          <w:b/>
        </w:rPr>
        <w:t>Bassage</w:t>
      </w:r>
      <w:proofErr w:type="spellEnd"/>
    </w:p>
    <w:p w:rsidR="00971016" w:rsidRDefault="00971016" w:rsidP="00971016">
      <w:pPr>
        <w:pStyle w:val="NormalWeb"/>
        <w:rPr>
          <w:rFonts w:ascii="Arial" w:hAnsi="Arial" w:cs="Arial"/>
          <w:sz w:val="20"/>
          <w:szCs w:val="20"/>
        </w:rPr>
      </w:pPr>
    </w:p>
    <w:p w:rsidR="005339AE" w:rsidRDefault="005339AE"/>
    <w:sectPr w:rsidR="005339AE" w:rsidSect="00A13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A13B03"/>
    <w:rsid w:val="005339AE"/>
    <w:rsid w:val="00554101"/>
    <w:rsid w:val="00971016"/>
    <w:rsid w:val="00A1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1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Mogray</dc:creator>
  <cp:lastModifiedBy>Robert Mogray</cp:lastModifiedBy>
  <cp:revision>2</cp:revision>
  <dcterms:created xsi:type="dcterms:W3CDTF">2016-09-13T15:31:00Z</dcterms:created>
  <dcterms:modified xsi:type="dcterms:W3CDTF">2016-09-13T15:31:00Z</dcterms:modified>
</cp:coreProperties>
</file>